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1008"/>
        <w:gridCol w:w="992"/>
        <w:gridCol w:w="1559"/>
        <w:gridCol w:w="1701"/>
        <w:gridCol w:w="2835"/>
      </w:tblGrid>
      <w:tr w:rsidR="00AA11DD" w:rsidRPr="00AA11DD" w:rsidTr="00AA11DD">
        <w:trPr>
          <w:trHeight w:val="360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32"/>
                <w:szCs w:val="32"/>
              </w:rPr>
            </w:pPr>
            <w:r w:rsidRPr="00AA11DD">
              <w:rPr>
                <w:rFonts w:asciiTheme="majorHAnsi" w:eastAsia="Times New Roman" w:hAnsiTheme="majorHAnsi" w:cs="Calibri"/>
                <w:b/>
                <w:color w:val="000000"/>
                <w:sz w:val="32"/>
                <w:szCs w:val="32"/>
              </w:rPr>
              <w:t>Maize Cob Drying Quantity From 01/02/2019 To 15/04/2019</w:t>
            </w:r>
          </w:p>
        </w:tc>
      </w:tr>
      <w:tr w:rsidR="00AA11DD" w:rsidRPr="00AA11DD" w:rsidTr="00AA11DD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Sr 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Crop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Variety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Cob Qty(Kg)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Shelling Qty(Kg)</w:t>
            </w:r>
          </w:p>
        </w:tc>
      </w:tr>
      <w:tr w:rsidR="00AA11DD" w:rsidRPr="00AA11DD" w:rsidTr="00AA11D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Maize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4226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2246950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1149153</w:t>
            </w:r>
          </w:p>
        </w:tc>
      </w:tr>
      <w:tr w:rsidR="00AA11DD" w:rsidRPr="00AA11DD" w:rsidTr="00AA11D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Maize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4343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804950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319083</w:t>
            </w:r>
          </w:p>
        </w:tc>
      </w:tr>
      <w:tr w:rsidR="00AA11DD" w:rsidRPr="00AA11DD" w:rsidTr="00AA11D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Maize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4325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237730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121320</w:t>
            </w:r>
          </w:p>
        </w:tc>
      </w:tr>
      <w:tr w:rsidR="00AA11DD" w:rsidRPr="00AA11DD" w:rsidTr="00AA11D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Maize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4266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245928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116497</w:t>
            </w:r>
          </w:p>
        </w:tc>
      </w:tr>
      <w:tr w:rsidR="00AA11DD" w:rsidRPr="00AA11DD" w:rsidTr="00AA11D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Maize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4388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191665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93635</w:t>
            </w:r>
          </w:p>
        </w:tc>
      </w:tr>
      <w:tr w:rsidR="00AA11DD" w:rsidRPr="00AA11DD" w:rsidTr="00AA11D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Maize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17180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8845</w:t>
            </w:r>
          </w:p>
        </w:tc>
      </w:tr>
      <w:tr w:rsidR="00AA11DD" w:rsidRPr="00AA11DD" w:rsidTr="00AA11D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Maize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74446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33483</w:t>
            </w:r>
          </w:p>
        </w:tc>
      </w:tr>
      <w:tr w:rsidR="00AA11DD" w:rsidRPr="00AA11DD" w:rsidTr="00AA11D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sz w:val="24"/>
                <w:szCs w:val="24"/>
              </w:rPr>
              <w:t>Maize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3907</w:t>
            </w:r>
          </w:p>
        </w:tc>
      </w:tr>
      <w:tr w:rsidR="00AA11DD" w:rsidRPr="00AA11DD" w:rsidTr="00AA11D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3825549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D" w:rsidRPr="00AA11DD" w:rsidRDefault="00AA11DD" w:rsidP="00AA11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A11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1845923</w:t>
            </w:r>
          </w:p>
        </w:tc>
      </w:tr>
    </w:tbl>
    <w:p w:rsidR="00000000" w:rsidRDefault="00AA11DD"/>
    <w:p w:rsidR="00AA11DD" w:rsidRPr="00AA11DD" w:rsidRDefault="00AA11DD" w:rsidP="00AA11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11DD">
        <w:rPr>
          <w:sz w:val="28"/>
          <w:szCs w:val="28"/>
        </w:rPr>
        <w:t>Handled Cob Drying activity</w:t>
      </w:r>
      <w:r>
        <w:rPr>
          <w:sz w:val="28"/>
          <w:szCs w:val="28"/>
        </w:rPr>
        <w:t xml:space="preserve"> At Sattupalli and Mulugu dryer successfully.</w:t>
      </w:r>
    </w:p>
    <w:p w:rsidR="00AA11DD" w:rsidRPr="00AA11DD" w:rsidRDefault="00AA11DD" w:rsidP="00AA11DD">
      <w:pPr>
        <w:ind w:left="360"/>
      </w:pPr>
      <w:r>
        <w:rPr>
          <w:sz w:val="28"/>
          <w:szCs w:val="28"/>
        </w:rPr>
        <w:t>2)</w:t>
      </w:r>
      <w:r w:rsidRPr="00AA11DD">
        <w:rPr>
          <w:sz w:val="28"/>
          <w:szCs w:val="28"/>
        </w:rPr>
        <w:t xml:space="preserve"> Dispatched Shelling seed to Deorzhal and Bandamailaram plant without any mistake</w:t>
      </w:r>
      <w:r>
        <w:rPr>
          <w:sz w:val="28"/>
          <w:szCs w:val="28"/>
        </w:rPr>
        <w:t>.</w:t>
      </w:r>
    </w:p>
    <w:p w:rsidR="00AA11DD" w:rsidRDefault="00AA11DD" w:rsidP="00AA11DD">
      <w:pPr>
        <w:rPr>
          <w:sz w:val="28"/>
          <w:szCs w:val="28"/>
        </w:rPr>
      </w:pPr>
      <w:r>
        <w:rPr>
          <w:sz w:val="28"/>
          <w:szCs w:val="28"/>
        </w:rPr>
        <w:t xml:space="preserve">    3)  Properly communicated with transporter for loading truck.</w:t>
      </w:r>
    </w:p>
    <w:p w:rsidR="00AA11DD" w:rsidRPr="00AA11DD" w:rsidRDefault="00AA11DD" w:rsidP="00AA11DD">
      <w:pPr>
        <w:rPr>
          <w:sz w:val="28"/>
          <w:szCs w:val="28"/>
        </w:rPr>
      </w:pPr>
    </w:p>
    <w:p w:rsidR="00AA11DD" w:rsidRDefault="00AA11DD" w:rsidP="00AA11DD"/>
    <w:sectPr w:rsidR="00AA1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130A"/>
    <w:multiLevelType w:val="hybridMultilevel"/>
    <w:tmpl w:val="66E03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11DD"/>
    <w:rsid w:val="00AA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2020-01-08T06:54:00Z</dcterms:created>
  <dcterms:modified xsi:type="dcterms:W3CDTF">2020-01-08T07:02:00Z</dcterms:modified>
</cp:coreProperties>
</file>